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73F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一、双击运行安装包“SQL2008_R2_E_0412.exe”。</w:t>
      </w:r>
    </w:p>
    <w:p w14:paraId="4B60929A">
      <w:r>
        <w:drawing>
          <wp:inline distT="0" distB="0" distL="114300" distR="114300">
            <wp:extent cx="5210175" cy="257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A07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点击安装，安装完成后点击完成。</w:t>
      </w:r>
    </w:p>
    <w:p w14:paraId="7524370C">
      <w:pPr>
        <w:numPr>
          <w:numId w:val="0"/>
        </w:numPr>
      </w:pPr>
      <w:r>
        <w:drawing>
          <wp:inline distT="0" distB="0" distL="114300" distR="114300">
            <wp:extent cx="2459355" cy="1769745"/>
            <wp:effectExtent l="0" t="0" r="171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72055" cy="1778635"/>
            <wp:effectExtent l="0" t="0" r="444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61895" cy="1771015"/>
            <wp:effectExtent l="0" t="0" r="1460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FF10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三、①确认ACCESS数据库文件夹路径正确②点击一键安装③日志区域安装执行进度④安装完成。</w:t>
      </w:r>
    </w:p>
    <w:p w14:paraId="581FBE2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58795" cy="1743710"/>
            <wp:effectExtent l="0" t="0" r="8255" b="8890"/>
            <wp:docPr id="5" name="图片 5" descr="3bcacd99c9b36f143e805a82c685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bcacd99c9b36f143e805a82c685b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C00000"/>
          <w:lang w:val="en-US" w:eastAsia="zh-CN"/>
        </w:rPr>
        <w:drawing>
          <wp:inline distT="0" distB="0" distL="114300" distR="114300">
            <wp:extent cx="1983740" cy="1805940"/>
            <wp:effectExtent l="0" t="0" r="16510" b="3810"/>
            <wp:docPr id="6" name="图片 6" descr="489d1fc75c35c01b8e84244c5dce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89d1fc75c35c01b8e84244c5dce2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AD488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四、注意事项</w:t>
      </w:r>
    </w:p>
    <w:p w14:paraId="1392766D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① </w:t>
      </w:r>
      <w:r>
        <w:rPr>
          <w:rFonts w:hint="eastAsia"/>
          <w:lang w:val="en-US" w:eastAsia="zh-CN"/>
        </w:rPr>
        <w:t>安装完成后</w:t>
      </w:r>
      <w:r>
        <w:rPr>
          <w:rFonts w:hint="default"/>
          <w:lang w:val="en-US" w:eastAsia="zh-CN"/>
        </w:rPr>
        <w:t>数据库链接那里会自动连接上</w:t>
      </w:r>
      <w:r>
        <w:rPr>
          <w:rFonts w:hint="eastAsia"/>
          <w:lang w:val="en-US" w:eastAsia="zh-CN"/>
        </w:rPr>
        <w:t>本机SQL</w:t>
      </w:r>
      <w:r>
        <w:rPr>
          <w:rFonts w:hint="default"/>
          <w:lang w:val="en-US" w:eastAsia="zh-CN"/>
        </w:rPr>
        <w:t>数据库</w:t>
      </w:r>
    </w:p>
    <w:p w14:paraId="310DFC82">
      <w:pPr>
        <w:numPr>
          <w:numId w:val="0"/>
        </w:numPr>
        <w:ind w:leftChars="0"/>
        <w:rPr>
          <w:rFonts w:hint="eastAsia"/>
          <w:color w:val="C00000"/>
          <w:lang w:val="en-US" w:eastAsia="zh-CN"/>
        </w:rPr>
      </w:pPr>
      <w:r>
        <w:rPr>
          <w:rFonts w:hint="default"/>
          <w:lang w:val="en-US" w:eastAsia="zh-CN"/>
        </w:rPr>
        <w:t>②</w:t>
      </w:r>
      <w:r>
        <w:rPr>
          <w:rFonts w:hint="eastAsia"/>
          <w:lang w:val="en-US" w:eastAsia="zh-CN"/>
        </w:rPr>
        <w:t>一机双控时，另一台电脑也要连本电脑数据库不能使用之前的IP地址的方式直接连接，需要使用IP地址+实例名，例如数据库电脑的IP地址为192.168.168.10那么另一台电脑连接带数据库的服务器地址是</w:t>
      </w:r>
      <w:r>
        <w:rPr>
          <w:rFonts w:hint="eastAsia"/>
          <w:color w:val="C00000"/>
          <w:lang w:val="en-US" w:eastAsia="zh-CN"/>
        </w:rPr>
        <w:t>192.168.168.10\SQLEXPRESSCG1</w:t>
      </w:r>
    </w:p>
    <w:p w14:paraId="1218EEDE">
      <w:pPr>
        <w:numPr>
          <w:numId w:val="0"/>
        </w:numPr>
        <w:ind w:leftChars="0"/>
        <w:rPr>
          <w:rFonts w:hint="default"/>
          <w:color w:val="C0000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A0F41"/>
    <w:multiLevelType w:val="singleLevel"/>
    <w:tmpl w:val="241A0F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2025-04-17T01:56:30Z</dcterms:created>
  <dc:creator>dell</dc:creator>
  <cp:lastModifiedBy>凌落</cp:lastModifiedBy>
  <dcterms:modified xsi:type="dcterms:W3CDTF">2025-04-17T02:28:07Z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eyJoZGlkIjoiNTlmOGI1OGNmZTg1MTA2ZjgyYzRiMGQ3NzIyMmIxMjkiLCJ1c2VySWQiOiI0MjU5MTg5MDMifQ==</vt:lpwstr>
  </property>
  <property fmtid="{D5CDD505-2E9C-101B-9397-08002B2CF9AE}" pid="4" name="ICV">
    <vt:lpwstr>9C3A9ED70EB54126B749B65CAFC4D434_12</vt:lpwstr>
  </property>
</Properties>
</file>